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1D" w:rsidRPr="007E3A02" w:rsidRDefault="00EF5C86">
      <w:pPr>
        <w:rPr>
          <w:b/>
          <w:u w:val="single"/>
        </w:rPr>
      </w:pPr>
      <w:r>
        <w:t xml:space="preserve">                                 </w:t>
      </w:r>
      <w:r w:rsidRPr="007E3A02">
        <w:rPr>
          <w:b/>
          <w:u w:val="single"/>
        </w:rPr>
        <w:t>PROGRAMA DE TALLER CONTABLE PARA 3 AÑO “3C”</w:t>
      </w:r>
    </w:p>
    <w:p w:rsidR="00EF5C86" w:rsidRPr="007E3A02" w:rsidRDefault="00EF5C86">
      <w:pPr>
        <w:rPr>
          <w:b/>
        </w:rPr>
      </w:pPr>
    </w:p>
    <w:p w:rsidR="00EF5C86" w:rsidRPr="007E3A02" w:rsidRDefault="00EF5C86">
      <w:pPr>
        <w:rPr>
          <w:b/>
          <w:u w:val="single"/>
        </w:rPr>
      </w:pPr>
      <w:r w:rsidRPr="007E3A02">
        <w:rPr>
          <w:b/>
          <w:u w:val="single"/>
        </w:rPr>
        <w:t>ESCUELA TECNICA N° 10 MARTIN M. GÜEMES</w:t>
      </w:r>
    </w:p>
    <w:p w:rsidR="00EF5C86" w:rsidRDefault="00EF5C86">
      <w:r w:rsidRPr="00F90FD6">
        <w:rPr>
          <w:b/>
          <w:u w:val="single"/>
        </w:rPr>
        <w:t>PROFESOR:</w:t>
      </w:r>
      <w:r>
        <w:t xml:space="preserve"> AZCURA,  JULIO CÉSAR.</w:t>
      </w:r>
    </w:p>
    <w:p w:rsidR="00EF5C86" w:rsidRDefault="00EF5C86">
      <w:r w:rsidRPr="007E3A02">
        <w:rPr>
          <w:b/>
          <w:u w:val="single"/>
        </w:rPr>
        <w:t>AÑO LECTIVO:</w:t>
      </w:r>
      <w:r w:rsidR="009D6BE5">
        <w:t xml:space="preserve"> 2016</w:t>
      </w:r>
      <w:r>
        <w:t>.</w:t>
      </w:r>
    </w:p>
    <w:p w:rsidR="00EF5C86" w:rsidRPr="007E3A02" w:rsidRDefault="00EF5C86">
      <w:pPr>
        <w:rPr>
          <w:b/>
          <w:u w:val="single"/>
        </w:rPr>
      </w:pPr>
      <w:r w:rsidRPr="007E3A02">
        <w:rPr>
          <w:b/>
          <w:u w:val="single"/>
        </w:rPr>
        <w:t>EJE N° I. REVISIÓN DE CONOCIMIENTOS.</w:t>
      </w:r>
    </w:p>
    <w:p w:rsidR="00CB275F" w:rsidRDefault="00EF5C86">
      <w:r>
        <w:t xml:space="preserve">Patrimonio. Partes del </w:t>
      </w:r>
      <w:r w:rsidR="000C651F">
        <w:t>Patrimonio. Activo, Pasivo y Patrimonio Neto. La Ecuación Patrimonial. Cuenta. Concepto. Cuentas Patrimoniales del Activo, Pasivo y Pat. Neto. Cuentas de Resultado. Positivo. Ganancias. Resultado Negativo Pérdidas. Libros de Comercio. Registración de Asientos Sim</w:t>
      </w:r>
      <w:r w:rsidR="00CB275F">
        <w:t>ples y Compuestos. Mayorización</w:t>
      </w:r>
      <w:r w:rsidR="000C651F">
        <w:t xml:space="preserve"> de las Cuentas. Balance de Comprobación de Sumas y Saldos</w:t>
      </w:r>
      <w:r w:rsidR="00CB275F">
        <w:t>. Aplicación Práctica.</w:t>
      </w:r>
    </w:p>
    <w:p w:rsidR="00CB275F" w:rsidRPr="00F90FD6" w:rsidRDefault="001D53C3">
      <w:pPr>
        <w:rPr>
          <w:b/>
          <w:u w:val="single"/>
        </w:rPr>
      </w:pPr>
      <w:r w:rsidRPr="00F90FD6">
        <w:rPr>
          <w:b/>
          <w:u w:val="single"/>
        </w:rPr>
        <w:t>EJE N° II.CAJA, BANCO E INVERSIONES</w:t>
      </w:r>
    </w:p>
    <w:p w:rsidR="00A2152D" w:rsidRDefault="00CB275F">
      <w:r>
        <w:t>Activo según su Liquidez. Caja. Bancos. Arqueo de Caja. Fondos Fijos. Depósitos. Conciliación</w:t>
      </w:r>
      <w:r w:rsidR="00A2152D">
        <w:t xml:space="preserve"> Bancaria. Inversiones. Aplicación Práctica.</w:t>
      </w:r>
    </w:p>
    <w:p w:rsidR="00A2152D" w:rsidRPr="007E3A02" w:rsidRDefault="00A2152D">
      <w:pPr>
        <w:rPr>
          <w:b/>
          <w:u w:val="single"/>
        </w:rPr>
      </w:pPr>
      <w:r w:rsidRPr="007E3A02">
        <w:rPr>
          <w:b/>
          <w:u w:val="single"/>
        </w:rPr>
        <w:t>EJE N° III</w:t>
      </w:r>
      <w:r w:rsidR="001D53C3">
        <w:rPr>
          <w:b/>
          <w:u w:val="single"/>
        </w:rPr>
        <w:t xml:space="preserve"> BIENES DE CAMBIO Y DE USO.</w:t>
      </w:r>
    </w:p>
    <w:p w:rsidR="007E3A02" w:rsidRDefault="00A2152D">
      <w:r>
        <w:t>Bienes de Cambio. Sistema de Cambio. Sistema de Valuación. Registro Contable con I.V.A. Bienes de Uso. Activos Intangibles. Deudas Bancarias Según su exigibilidad: comerciales, Fi</w:t>
      </w:r>
      <w:r w:rsidR="007E3A02">
        <w:t>nancieras y Bancarias. Aplicacio</w:t>
      </w:r>
      <w:r>
        <w:t>nes</w:t>
      </w:r>
      <w:r w:rsidR="007E3A02">
        <w:t xml:space="preserve"> Prácticas.</w:t>
      </w:r>
    </w:p>
    <w:p w:rsidR="007E3A02" w:rsidRPr="007E3A02" w:rsidRDefault="007E3A02">
      <w:pPr>
        <w:rPr>
          <w:b/>
          <w:u w:val="single"/>
        </w:rPr>
      </w:pPr>
      <w:r w:rsidRPr="007E3A02">
        <w:rPr>
          <w:b/>
          <w:u w:val="single"/>
        </w:rPr>
        <w:t>EJE N°IV. BALANCE  GENERAL.</w:t>
      </w:r>
    </w:p>
    <w:p w:rsidR="007E3A02" w:rsidRDefault="007E3A02">
      <w:r>
        <w:t>Balance General. Situación Patrimonial y Económica de la Empresa. Distribución de Resultado. Aplicación Práctica.</w:t>
      </w:r>
    </w:p>
    <w:p w:rsidR="00F90FD6" w:rsidRDefault="00A2152D">
      <w:pPr>
        <w:rPr>
          <w:b/>
          <w:u w:val="single"/>
        </w:rPr>
      </w:pPr>
      <w:r>
        <w:t xml:space="preserve"> </w:t>
      </w:r>
      <w:r w:rsidR="000C651F">
        <w:t xml:space="preserve">  </w:t>
      </w:r>
      <w:r w:rsidR="007E3A02" w:rsidRPr="00F90FD6">
        <w:rPr>
          <w:b/>
          <w:u w:val="single"/>
        </w:rPr>
        <w:t>BILIOGRAFIA:</w:t>
      </w:r>
    </w:p>
    <w:p w:rsidR="00EF5C86" w:rsidRDefault="004064DC">
      <w:r>
        <w:t xml:space="preserve"> SISTEMA DE INFORMACION CONTABLE I. Rosember, Raquel. Editorial Santillana.</w:t>
      </w:r>
    </w:p>
    <w:p w:rsidR="000C651F" w:rsidRDefault="000C651F"/>
    <w:p w:rsidR="00330B66" w:rsidRDefault="00330B66"/>
    <w:p w:rsidR="00330B66" w:rsidRDefault="00330B66"/>
    <w:p w:rsidR="00330B66" w:rsidRDefault="00330B66"/>
    <w:p w:rsidR="00330B66" w:rsidRDefault="00330B66"/>
    <w:p w:rsidR="00330B66" w:rsidRDefault="00330B66"/>
    <w:p w:rsidR="00330B66" w:rsidRDefault="00330B66"/>
    <w:p w:rsidR="00330B66" w:rsidRDefault="00330B66"/>
    <w:p w:rsidR="00330B66" w:rsidRPr="00F90FD6" w:rsidRDefault="00330B66">
      <w:pPr>
        <w:rPr>
          <w:b/>
          <w:u w:val="single"/>
        </w:rPr>
      </w:pPr>
      <w:r w:rsidRPr="00F90FD6">
        <w:rPr>
          <w:b/>
          <w:u w:val="single"/>
        </w:rPr>
        <w:lastRenderedPageBreak/>
        <w:t>ESCUELA TECNICA N°10 “MARTIN MIGUEL DE GÜEMES</w:t>
      </w:r>
    </w:p>
    <w:p w:rsidR="00330B66" w:rsidRDefault="00330B66">
      <w:r w:rsidRPr="00F90FD6">
        <w:rPr>
          <w:b/>
        </w:rPr>
        <w:t>ESPACIO CURRICULAR</w:t>
      </w:r>
      <w:r>
        <w:t>: TALLER CONTABLE</w:t>
      </w:r>
    </w:p>
    <w:p w:rsidR="00330B66" w:rsidRDefault="00330B66">
      <w:r w:rsidRPr="00F90FD6">
        <w:rPr>
          <w:b/>
        </w:rPr>
        <w:t>CURSO</w:t>
      </w:r>
      <w:r>
        <w:t>:</w:t>
      </w:r>
      <w:r w:rsidR="00F90FD6">
        <w:t xml:space="preserve"> </w:t>
      </w:r>
      <w:r>
        <w:t>3° AÑO DIVISIÓN: “C”</w:t>
      </w:r>
    </w:p>
    <w:p w:rsidR="00330B66" w:rsidRDefault="00330B66">
      <w:r w:rsidRPr="00F90FD6">
        <w:rPr>
          <w:b/>
        </w:rPr>
        <w:t>PROFESOR</w:t>
      </w:r>
      <w:r>
        <w:t>: AZCURRA JULIO CÉSAR</w:t>
      </w:r>
    </w:p>
    <w:p w:rsidR="00330B66" w:rsidRPr="00135FB3" w:rsidRDefault="00330B66">
      <w:pPr>
        <w:rPr>
          <w:b/>
          <w:u w:val="single"/>
        </w:rPr>
      </w:pPr>
      <w:r>
        <w:t xml:space="preserve">                                                                     </w:t>
      </w:r>
      <w:r w:rsidRPr="00135FB3">
        <w:rPr>
          <w:b/>
          <w:u w:val="single"/>
        </w:rPr>
        <w:t>PLANIFICACION ANUAL</w:t>
      </w:r>
    </w:p>
    <w:p w:rsidR="00330B66" w:rsidRPr="00135FB3" w:rsidRDefault="00330B66" w:rsidP="00330B66">
      <w:pPr>
        <w:rPr>
          <w:b/>
          <w:u w:val="single"/>
        </w:rPr>
      </w:pPr>
      <w:r w:rsidRPr="00135FB3">
        <w:rPr>
          <w:b/>
          <w:u w:val="single"/>
        </w:rPr>
        <w:t>EXPECTATIVAS DE LOGRO</w:t>
      </w:r>
    </w:p>
    <w:p w:rsidR="00330B66" w:rsidRDefault="00330B66" w:rsidP="00135FB3">
      <w:pPr>
        <w:tabs>
          <w:tab w:val="left" w:pos="3525"/>
        </w:tabs>
      </w:pPr>
      <w:r>
        <w:t xml:space="preserve">Que el alumno </w:t>
      </w:r>
      <w:r w:rsidR="00721247">
        <w:t>sea capaz de:</w:t>
      </w:r>
      <w:r w:rsidR="00135FB3">
        <w:tab/>
      </w:r>
    </w:p>
    <w:p w:rsidR="00A32842" w:rsidRDefault="00A32842" w:rsidP="00721247">
      <w:pPr>
        <w:pStyle w:val="Prrafodelista"/>
        <w:numPr>
          <w:ilvl w:val="0"/>
          <w:numId w:val="1"/>
        </w:numPr>
      </w:pPr>
      <w:r>
        <w:t>Reconocer las distintas cuentas patrimoniales y de resultado</w:t>
      </w:r>
    </w:p>
    <w:p w:rsidR="00A32842" w:rsidRDefault="00A32842" w:rsidP="00A32842">
      <w:pPr>
        <w:pStyle w:val="Prrafodelista"/>
        <w:numPr>
          <w:ilvl w:val="0"/>
          <w:numId w:val="1"/>
        </w:numPr>
      </w:pPr>
      <w:r>
        <w:t>Registrar las cuentas en el Libro Diario. Mayor y confeccionar el Balance de sumas y saldos.</w:t>
      </w:r>
    </w:p>
    <w:p w:rsidR="00CD6DCC" w:rsidRDefault="00CD6DCC" w:rsidP="00A32842">
      <w:pPr>
        <w:pStyle w:val="Prrafodelista"/>
        <w:numPr>
          <w:ilvl w:val="0"/>
          <w:numId w:val="1"/>
        </w:numPr>
      </w:pPr>
      <w:r>
        <w:t>Interpretar las distintas cuentas de caja, Banco e inversiones.</w:t>
      </w:r>
    </w:p>
    <w:p w:rsidR="00CD6DCC" w:rsidRDefault="00CD6DCC" w:rsidP="00A32842">
      <w:pPr>
        <w:pStyle w:val="Prrafodelista"/>
        <w:numPr>
          <w:ilvl w:val="0"/>
          <w:numId w:val="1"/>
        </w:numPr>
      </w:pPr>
      <w:r>
        <w:t xml:space="preserve">Identificar.los distintos tipos de créditos </w:t>
      </w:r>
    </w:p>
    <w:p w:rsidR="00CD6DCC" w:rsidRDefault="00CD6DCC" w:rsidP="00A32842">
      <w:pPr>
        <w:pStyle w:val="Prrafodelista"/>
        <w:numPr>
          <w:ilvl w:val="0"/>
          <w:numId w:val="1"/>
        </w:numPr>
      </w:pPr>
      <w:r>
        <w:t>Conocer los distintos bienes de cambio, de uso y los pasivos que tiene una empresa</w:t>
      </w:r>
    </w:p>
    <w:p w:rsidR="00330B66" w:rsidRDefault="00CD6DCC" w:rsidP="00CD6DCC">
      <w:pPr>
        <w:pStyle w:val="Prrafodelista"/>
      </w:pPr>
      <w:r>
        <w:t xml:space="preserve">       </w:t>
      </w:r>
    </w:p>
    <w:p w:rsidR="00CD6DCC" w:rsidRPr="00F90FD6" w:rsidRDefault="00CD6DCC" w:rsidP="00CD6DCC">
      <w:pPr>
        <w:pStyle w:val="Prrafodelista"/>
        <w:rPr>
          <w:b/>
          <w:u w:val="single"/>
        </w:rPr>
      </w:pPr>
      <w:r>
        <w:t xml:space="preserve">                           </w:t>
      </w:r>
      <w:r w:rsidRPr="00F90FD6">
        <w:rPr>
          <w:b/>
          <w:u w:val="single"/>
        </w:rPr>
        <w:t>CONTENIDOS CONCEPTUALES</w:t>
      </w:r>
    </w:p>
    <w:p w:rsidR="00CD6DCC" w:rsidRDefault="00CD6DCC" w:rsidP="00CD6DCC">
      <w:pPr>
        <w:pStyle w:val="Prrafodelista"/>
      </w:pPr>
    </w:p>
    <w:p w:rsidR="00CD6DCC" w:rsidRPr="007E3A02" w:rsidRDefault="00CD6DCC" w:rsidP="00CD6DCC">
      <w:pPr>
        <w:rPr>
          <w:b/>
          <w:u w:val="single"/>
        </w:rPr>
      </w:pPr>
      <w:r w:rsidRPr="007E3A02">
        <w:rPr>
          <w:b/>
          <w:u w:val="single"/>
        </w:rPr>
        <w:t>EJE N° I. REVISIÓN DE CONOCIMIENTOS.</w:t>
      </w:r>
    </w:p>
    <w:p w:rsidR="00CD6DCC" w:rsidRDefault="00CD6DCC" w:rsidP="00CD6DCC">
      <w:r>
        <w:t>Patrimonio. Partes del Patrimonio. Activo, Pasivo y Patrimonio Neto. La Ecuación Patrimonial. Cuenta. Concepto. Cuentas Patrimoniales del Activo, Pasivo y Pat. Neto. Cuentas de Resultado. Positivo. Ganancias. Resultado Negativo Pérdidas. Libros de Comercio. Registración de Asientos Simples y Compuestos. Mayorización de las Cuentas. Balance de Comprobación de Sumas y Saldos. Aplicación Práctica.</w:t>
      </w:r>
    </w:p>
    <w:p w:rsidR="00CD6DCC" w:rsidRPr="00F90FD6" w:rsidRDefault="00CD6DCC" w:rsidP="00CD6DCC">
      <w:pPr>
        <w:rPr>
          <w:b/>
          <w:u w:val="single"/>
        </w:rPr>
      </w:pPr>
      <w:r w:rsidRPr="00F90FD6">
        <w:rPr>
          <w:b/>
          <w:u w:val="single"/>
        </w:rPr>
        <w:t>EJE N° II.CAJA, BANCO E INVERSIONES</w:t>
      </w:r>
    </w:p>
    <w:p w:rsidR="00CD6DCC" w:rsidRDefault="00CD6DCC" w:rsidP="00CD6DCC">
      <w:r>
        <w:t>Activo según su Liquidez. Caja. Bancos. Arqueo de Caja. Fondos Fijos. Depósitos. Conciliación Bancaria. Inversiones. Aplicación Práctica.</w:t>
      </w:r>
    </w:p>
    <w:p w:rsidR="00CD6DCC" w:rsidRPr="007E3A02" w:rsidRDefault="00CD6DCC" w:rsidP="00CD6DCC">
      <w:pPr>
        <w:rPr>
          <w:b/>
          <w:u w:val="single"/>
        </w:rPr>
      </w:pPr>
      <w:r w:rsidRPr="007E3A02">
        <w:rPr>
          <w:b/>
          <w:u w:val="single"/>
        </w:rPr>
        <w:t>EJE N° III</w:t>
      </w:r>
      <w:r>
        <w:rPr>
          <w:b/>
          <w:u w:val="single"/>
        </w:rPr>
        <w:t xml:space="preserve"> BIENES DE CAMBIO Y DE USO.</w:t>
      </w:r>
    </w:p>
    <w:p w:rsidR="00CD6DCC" w:rsidRDefault="00CD6DCC" w:rsidP="00CD6DCC">
      <w:r>
        <w:t>Bienes de Cambio. Sistema de Cambio. Sistema de Valuación. Registro Contable con I.V.A. Bienes de Uso. Activos Intangibles. Deudas Bancarias Según su exigibilidad: comerciales, Financieras y Bancarias. Aplicaciones Prácticas.</w:t>
      </w:r>
    </w:p>
    <w:p w:rsidR="00CD6DCC" w:rsidRPr="007E3A02" w:rsidRDefault="00CD6DCC" w:rsidP="00CD6DCC">
      <w:pPr>
        <w:rPr>
          <w:b/>
          <w:u w:val="single"/>
        </w:rPr>
      </w:pPr>
      <w:r w:rsidRPr="007E3A02">
        <w:rPr>
          <w:b/>
          <w:u w:val="single"/>
        </w:rPr>
        <w:t>EJE N°IV. BALANCE  GENERAL.</w:t>
      </w:r>
    </w:p>
    <w:p w:rsidR="00CD6DCC" w:rsidRDefault="00CD6DCC" w:rsidP="00CD6DCC">
      <w:r>
        <w:t>Balance General. Situación Patrimonial y Económica de la Empresa. Distribución de Resultado. Aplicación Práctica.</w:t>
      </w:r>
    </w:p>
    <w:p w:rsidR="00CD6DCC" w:rsidRDefault="00CD6DCC" w:rsidP="00CD6DCC">
      <w:r>
        <w:t xml:space="preserve">   </w:t>
      </w:r>
    </w:p>
    <w:p w:rsidR="00CD6DCC" w:rsidRDefault="00CD6DCC" w:rsidP="00CD6DCC"/>
    <w:p w:rsidR="00CD6DCC" w:rsidRPr="00F90FD6" w:rsidRDefault="008C17B8" w:rsidP="00CD6DCC">
      <w:pPr>
        <w:rPr>
          <w:b/>
          <w:u w:val="single"/>
        </w:rPr>
      </w:pPr>
      <w:r w:rsidRPr="00F90FD6">
        <w:rPr>
          <w:b/>
          <w:u w:val="single"/>
        </w:rPr>
        <w:lastRenderedPageBreak/>
        <w:t>OBJETIVOS PROCEDIMENTALES</w:t>
      </w:r>
    </w:p>
    <w:p w:rsidR="008C17B8" w:rsidRDefault="008C17B8" w:rsidP="00CD6DCC">
      <w:pPr>
        <w:rPr>
          <w:u w:val="single"/>
        </w:rPr>
      </w:pPr>
    </w:p>
    <w:p w:rsidR="00B969B7" w:rsidRDefault="008C17B8" w:rsidP="00CD6DCC">
      <w:r>
        <w:t>Las clases serán teórico-prá</w:t>
      </w:r>
      <w:r w:rsidR="00B969B7">
        <w:t>ctica</w:t>
      </w:r>
      <w:r>
        <w:t>s y se solicitarán trabajos individuales y grupales para desarrollar en clase y en la casa, realiz</w:t>
      </w:r>
      <w:r w:rsidR="00B969B7">
        <w:t>ándose el seguimiento y orientación de los alumnos para lograr resultados adecuados.</w:t>
      </w:r>
    </w:p>
    <w:p w:rsidR="00AD15C5" w:rsidRDefault="00B969B7" w:rsidP="00AD15C5">
      <w:r>
        <w:t>Se pretende que el alumno puede realizar la:</w:t>
      </w:r>
    </w:p>
    <w:p w:rsidR="00AD15C5" w:rsidRDefault="00B969B7" w:rsidP="00424628">
      <w:pPr>
        <w:pStyle w:val="Prrafodelista"/>
        <w:numPr>
          <w:ilvl w:val="0"/>
          <w:numId w:val="4"/>
        </w:numPr>
      </w:pPr>
      <w:r>
        <w:t>Identificar las cuentas patrimoniales y de resu</w:t>
      </w:r>
      <w:r w:rsidR="00135FB3">
        <w:t>l</w:t>
      </w:r>
      <w:r>
        <w:t>tad</w:t>
      </w:r>
      <w:r w:rsidR="00135FB3">
        <w:t>os</w:t>
      </w:r>
    </w:p>
    <w:p w:rsidR="00AD15C5" w:rsidRDefault="00AD15C5" w:rsidP="00B969B7">
      <w:pPr>
        <w:pStyle w:val="Prrafodelista"/>
        <w:numPr>
          <w:ilvl w:val="0"/>
          <w:numId w:val="2"/>
        </w:numPr>
      </w:pPr>
      <w:r>
        <w:t>Confeccionar el Balance de sumas y saldos</w:t>
      </w:r>
    </w:p>
    <w:p w:rsidR="00AD15C5" w:rsidRDefault="00AD15C5" w:rsidP="00B969B7">
      <w:pPr>
        <w:pStyle w:val="Prrafodelista"/>
        <w:numPr>
          <w:ilvl w:val="0"/>
          <w:numId w:val="2"/>
        </w:numPr>
      </w:pPr>
      <w:r>
        <w:t>Interpretación de conciliación bancaria, los créditos, los Libros IVA compra y venta</w:t>
      </w:r>
    </w:p>
    <w:p w:rsidR="00AD15C5" w:rsidRDefault="00424628" w:rsidP="00424628">
      <w:pPr>
        <w:pStyle w:val="Prrafodelista"/>
        <w:numPr>
          <w:ilvl w:val="0"/>
          <w:numId w:val="2"/>
        </w:numPr>
        <w:jc w:val="both"/>
      </w:pPr>
      <w:r>
        <w:t>Diferenciar entre adelantos en  c/c y descuentos de pagarés.</w:t>
      </w:r>
    </w:p>
    <w:p w:rsidR="00424628" w:rsidRDefault="00424628" w:rsidP="00424628">
      <w:pPr>
        <w:pStyle w:val="Prrafodelista"/>
        <w:jc w:val="both"/>
      </w:pPr>
    </w:p>
    <w:p w:rsidR="00424628" w:rsidRDefault="00424628" w:rsidP="00424628">
      <w:pPr>
        <w:jc w:val="both"/>
        <w:rPr>
          <w:b/>
          <w:u w:val="single"/>
        </w:rPr>
      </w:pPr>
      <w:r>
        <w:rPr>
          <w:b/>
          <w:u w:val="single"/>
        </w:rPr>
        <w:t>CONTENIDOS ACTITUDINALES</w:t>
      </w:r>
    </w:p>
    <w:p w:rsidR="00424628" w:rsidRDefault="00424628" w:rsidP="00424628">
      <w:pPr>
        <w:pStyle w:val="Prrafodelista"/>
        <w:numPr>
          <w:ilvl w:val="0"/>
          <w:numId w:val="5"/>
        </w:numPr>
        <w:jc w:val="both"/>
      </w:pPr>
      <w:r>
        <w:t>Compromiso y disposición para participar en trabajos individuales y grupales</w:t>
      </w:r>
    </w:p>
    <w:p w:rsidR="00424628" w:rsidRDefault="00424628" w:rsidP="00424628">
      <w:pPr>
        <w:pStyle w:val="Prrafodelista"/>
        <w:numPr>
          <w:ilvl w:val="0"/>
          <w:numId w:val="5"/>
        </w:numPr>
        <w:jc w:val="both"/>
      </w:pPr>
      <w:r>
        <w:t>Desarrollo</w:t>
      </w:r>
      <w:r w:rsidR="006F4BDA">
        <w:t xml:space="preserve"> de actitudes positivas frente al estudio</w:t>
      </w:r>
    </w:p>
    <w:p w:rsidR="006F4BDA" w:rsidRDefault="006F4BDA" w:rsidP="00424628">
      <w:pPr>
        <w:pStyle w:val="Prrafodelista"/>
        <w:numPr>
          <w:ilvl w:val="0"/>
          <w:numId w:val="5"/>
        </w:numPr>
        <w:jc w:val="both"/>
      </w:pPr>
      <w:r>
        <w:t>Ser solidario con sus compañeros</w:t>
      </w:r>
    </w:p>
    <w:p w:rsidR="006F4BDA" w:rsidRDefault="006F4BDA" w:rsidP="006F4BDA">
      <w:pPr>
        <w:pStyle w:val="Prrafodelista"/>
        <w:jc w:val="both"/>
      </w:pPr>
    </w:p>
    <w:p w:rsidR="006F4BDA" w:rsidRDefault="006F4BDA" w:rsidP="006F4BDA">
      <w:pPr>
        <w:rPr>
          <w:b/>
          <w:u w:val="single"/>
        </w:rPr>
      </w:pPr>
      <w:r w:rsidRPr="006F4BDA">
        <w:rPr>
          <w:b/>
          <w:u w:val="single"/>
        </w:rPr>
        <w:t>ESTRATEGIAS METODOLOGICAS</w:t>
      </w:r>
    </w:p>
    <w:p w:rsidR="006F4BDA" w:rsidRPr="006F4BDA" w:rsidRDefault="006F4BDA" w:rsidP="006F4BDA">
      <w:pPr>
        <w:pStyle w:val="Prrafodelista"/>
        <w:numPr>
          <w:ilvl w:val="0"/>
          <w:numId w:val="8"/>
        </w:numPr>
        <w:rPr>
          <w:b/>
          <w:u w:val="single"/>
        </w:rPr>
      </w:pPr>
      <w:r>
        <w:t>Explicación docente</w:t>
      </w:r>
    </w:p>
    <w:p w:rsidR="006F4BDA" w:rsidRPr="006F4BDA" w:rsidRDefault="006F4BDA" w:rsidP="006F4BDA">
      <w:pPr>
        <w:pStyle w:val="Prrafodelista"/>
        <w:numPr>
          <w:ilvl w:val="0"/>
          <w:numId w:val="8"/>
        </w:numPr>
        <w:rPr>
          <w:b/>
          <w:u w:val="single"/>
        </w:rPr>
      </w:pPr>
      <w:r>
        <w:t xml:space="preserve">Diálogo interrogatorio </w:t>
      </w:r>
    </w:p>
    <w:p w:rsidR="006F4BDA" w:rsidRPr="006F4BDA" w:rsidRDefault="006F4BDA" w:rsidP="006F4BDA">
      <w:pPr>
        <w:pStyle w:val="Prrafodelista"/>
        <w:numPr>
          <w:ilvl w:val="0"/>
          <w:numId w:val="8"/>
        </w:numPr>
        <w:rPr>
          <w:b/>
          <w:u w:val="single"/>
        </w:rPr>
      </w:pPr>
      <w:r>
        <w:t>Confeccionar el diseño de los distintos libros</w:t>
      </w:r>
    </w:p>
    <w:p w:rsidR="006F4BDA" w:rsidRDefault="006F4BDA" w:rsidP="006F4BDA">
      <w:pPr>
        <w:pStyle w:val="Prrafodelista"/>
      </w:pPr>
    </w:p>
    <w:p w:rsidR="00C95A82" w:rsidRDefault="006F4BDA" w:rsidP="006F4BDA">
      <w:r w:rsidRPr="006F4BDA">
        <w:rPr>
          <w:b/>
          <w:u w:val="single"/>
        </w:rPr>
        <w:t>CRITERIOS DE EVALUACIÓN</w:t>
      </w:r>
      <w:r>
        <w:t xml:space="preserve"> </w:t>
      </w:r>
    </w:p>
    <w:p w:rsidR="006F4BDA" w:rsidRPr="00C95A82" w:rsidRDefault="00C95A82" w:rsidP="00C95A82">
      <w:pPr>
        <w:pStyle w:val="Prrafodelista"/>
        <w:numPr>
          <w:ilvl w:val="0"/>
          <w:numId w:val="9"/>
        </w:numPr>
        <w:rPr>
          <w:b/>
          <w:u w:val="single"/>
        </w:rPr>
      </w:pPr>
      <w:r>
        <w:t>Evaluaciones escritas</w:t>
      </w:r>
    </w:p>
    <w:p w:rsidR="00C95A82" w:rsidRPr="00C95A82" w:rsidRDefault="00C95A82" w:rsidP="00C95A82">
      <w:pPr>
        <w:pStyle w:val="Prrafodelista"/>
        <w:numPr>
          <w:ilvl w:val="0"/>
          <w:numId w:val="9"/>
        </w:numPr>
        <w:rPr>
          <w:b/>
          <w:u w:val="single"/>
        </w:rPr>
      </w:pPr>
      <w:r>
        <w:t>Participación en clases y en los trabajos en equipo</w:t>
      </w:r>
    </w:p>
    <w:p w:rsidR="00C95A82" w:rsidRPr="00F90FD6" w:rsidRDefault="00C95A82" w:rsidP="00C95A82">
      <w:pPr>
        <w:pStyle w:val="Prrafodelista"/>
        <w:numPr>
          <w:ilvl w:val="0"/>
          <w:numId w:val="9"/>
        </w:numPr>
        <w:rPr>
          <w:b/>
          <w:u w:val="single"/>
        </w:rPr>
      </w:pPr>
      <w:r>
        <w:t>Interrogatorios orales</w:t>
      </w:r>
    </w:p>
    <w:p w:rsidR="00F90FD6" w:rsidRDefault="00F90FD6" w:rsidP="00F90FD6">
      <w:pPr>
        <w:rPr>
          <w:b/>
          <w:u w:val="single"/>
        </w:rPr>
      </w:pPr>
      <w:r>
        <w:rPr>
          <w:b/>
          <w:u w:val="single"/>
        </w:rPr>
        <w:t>BIBLIOGRAFIA</w:t>
      </w:r>
    </w:p>
    <w:p w:rsidR="00F90FD6" w:rsidRPr="00F90FD6" w:rsidRDefault="00F90FD6" w:rsidP="00F90FD6">
      <w:r>
        <w:t>Sistema de información contable I, autor Angrisani-López. Editorial Santillana.</w:t>
      </w:r>
    </w:p>
    <w:p w:rsidR="00C95A82" w:rsidRPr="00C95A82" w:rsidRDefault="00C95A82" w:rsidP="00C95A82">
      <w:pPr>
        <w:pStyle w:val="Prrafodelista"/>
        <w:ind w:left="750"/>
        <w:rPr>
          <w:b/>
          <w:u w:val="single"/>
        </w:rPr>
      </w:pPr>
    </w:p>
    <w:p w:rsidR="006F4BDA" w:rsidRDefault="006F4BDA" w:rsidP="006F4BDA">
      <w:pPr>
        <w:pStyle w:val="Prrafodelista"/>
        <w:ind w:left="1440"/>
        <w:rPr>
          <w:b/>
          <w:u w:val="single"/>
        </w:rPr>
      </w:pPr>
    </w:p>
    <w:p w:rsidR="006F4BDA" w:rsidRDefault="006F4BDA" w:rsidP="006F4BDA">
      <w:pPr>
        <w:pStyle w:val="Prrafodelista"/>
        <w:jc w:val="both"/>
        <w:rPr>
          <w:b/>
          <w:u w:val="single"/>
        </w:rPr>
      </w:pPr>
    </w:p>
    <w:p w:rsidR="006F4BDA" w:rsidRPr="006F4BDA" w:rsidRDefault="006F4BDA" w:rsidP="006F4BDA">
      <w:pPr>
        <w:pStyle w:val="Prrafodelista"/>
        <w:ind w:left="1440"/>
        <w:jc w:val="both"/>
        <w:rPr>
          <w:u w:val="single"/>
        </w:rPr>
      </w:pPr>
    </w:p>
    <w:p w:rsidR="00424628" w:rsidRPr="00424628" w:rsidRDefault="00424628" w:rsidP="00424628">
      <w:pPr>
        <w:jc w:val="both"/>
      </w:pPr>
    </w:p>
    <w:p w:rsidR="00B969B7" w:rsidRDefault="00B969B7" w:rsidP="00AD15C5">
      <w:pPr>
        <w:ind w:left="360"/>
      </w:pPr>
      <w:r>
        <w:t xml:space="preserve"> </w:t>
      </w:r>
    </w:p>
    <w:p w:rsidR="00B969B7" w:rsidRDefault="00B969B7" w:rsidP="00CD6DCC"/>
    <w:p w:rsidR="008C17B8" w:rsidRPr="008C17B8" w:rsidRDefault="008C17B8" w:rsidP="00CD6DCC">
      <w:r>
        <w:lastRenderedPageBreak/>
        <w:t xml:space="preserve"> </w:t>
      </w:r>
    </w:p>
    <w:p w:rsidR="00CD6DCC" w:rsidRDefault="00CD6DCC" w:rsidP="00CD6DCC"/>
    <w:p w:rsidR="00CD6DCC" w:rsidRDefault="00CD6DCC" w:rsidP="00CD6DCC"/>
    <w:p w:rsidR="00CD6DCC" w:rsidRDefault="00CD6DCC" w:rsidP="00CD6DCC"/>
    <w:p w:rsidR="00CD6DCC" w:rsidRDefault="00CD6DCC" w:rsidP="00CD6DCC"/>
    <w:p w:rsidR="00CD6DCC" w:rsidRDefault="00CD6DCC" w:rsidP="00CD6DCC">
      <w:pPr>
        <w:pStyle w:val="Prrafodelista"/>
      </w:pPr>
    </w:p>
    <w:sectPr w:rsidR="00CD6DCC" w:rsidSect="00374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B52"/>
    <w:multiLevelType w:val="hybridMultilevel"/>
    <w:tmpl w:val="EC2AB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C16F1"/>
    <w:multiLevelType w:val="hybridMultilevel"/>
    <w:tmpl w:val="949CB990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F0221B8"/>
    <w:multiLevelType w:val="hybridMultilevel"/>
    <w:tmpl w:val="8EEEC3A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886B44"/>
    <w:multiLevelType w:val="hybridMultilevel"/>
    <w:tmpl w:val="BA027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72CCA"/>
    <w:multiLevelType w:val="hybridMultilevel"/>
    <w:tmpl w:val="0A42E70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8B59A6"/>
    <w:multiLevelType w:val="hybridMultilevel"/>
    <w:tmpl w:val="E76E25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207D09"/>
    <w:multiLevelType w:val="hybridMultilevel"/>
    <w:tmpl w:val="23FE2C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83410"/>
    <w:multiLevelType w:val="hybridMultilevel"/>
    <w:tmpl w:val="E2CEA7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4460C"/>
    <w:multiLevelType w:val="hybridMultilevel"/>
    <w:tmpl w:val="D5D6EAB4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5C86"/>
    <w:rsid w:val="000C651F"/>
    <w:rsid w:val="00135FB3"/>
    <w:rsid w:val="001A1717"/>
    <w:rsid w:val="001D53C3"/>
    <w:rsid w:val="00330B66"/>
    <w:rsid w:val="00355275"/>
    <w:rsid w:val="0037471D"/>
    <w:rsid w:val="00381ECC"/>
    <w:rsid w:val="004064DC"/>
    <w:rsid w:val="00424628"/>
    <w:rsid w:val="006F4BDA"/>
    <w:rsid w:val="00721247"/>
    <w:rsid w:val="0078460C"/>
    <w:rsid w:val="007E3A02"/>
    <w:rsid w:val="008C17B8"/>
    <w:rsid w:val="009D6BE5"/>
    <w:rsid w:val="00A2152D"/>
    <w:rsid w:val="00A32842"/>
    <w:rsid w:val="00AD15C5"/>
    <w:rsid w:val="00B969B7"/>
    <w:rsid w:val="00C95A82"/>
    <w:rsid w:val="00CB275F"/>
    <w:rsid w:val="00CD6DCC"/>
    <w:rsid w:val="00D35D8B"/>
    <w:rsid w:val="00DF10A7"/>
    <w:rsid w:val="00E50793"/>
    <w:rsid w:val="00E86B3F"/>
    <w:rsid w:val="00EF5C86"/>
    <w:rsid w:val="00F9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7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1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624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de Educación, Ciencia y Tecnología</dc:creator>
  <cp:keywords/>
  <dc:description/>
  <cp:lastModifiedBy>Ministerio de Educación, Ciencia y Tecnología</cp:lastModifiedBy>
  <cp:revision>15</cp:revision>
  <dcterms:created xsi:type="dcterms:W3CDTF">2015-05-14T13:05:00Z</dcterms:created>
  <dcterms:modified xsi:type="dcterms:W3CDTF">2016-03-31T15:51:00Z</dcterms:modified>
</cp:coreProperties>
</file>